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D2A45" w14:textId="77777777" w:rsidR="008175BD" w:rsidRDefault="00342F4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C3989C8" w14:textId="77777777" w:rsidR="008175BD" w:rsidRDefault="008175BD">
      <w:pPr>
        <w:jc w:val="center"/>
        <w:rPr>
          <w:rFonts w:ascii="Times New Roman" w:hAnsi="Times New Roman"/>
          <w:b/>
        </w:rPr>
      </w:pPr>
    </w:p>
    <w:p w14:paraId="56679D57" w14:textId="77777777" w:rsidR="008175BD" w:rsidRDefault="00342F4E">
      <w:pPr>
        <w:jc w:val="center"/>
      </w:pPr>
      <w:r>
        <w:t>Opis modułu kształcenia</w:t>
      </w:r>
    </w:p>
    <w:tbl>
      <w:tblPr>
        <w:tblW w:w="10153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07"/>
        <w:gridCol w:w="527"/>
        <w:gridCol w:w="1114"/>
      </w:tblGrid>
      <w:tr w:rsidR="008175BD" w14:paraId="34FEDC48" w14:textId="77777777" w:rsidTr="00D50F3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BEAB8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8860F" w14:textId="77777777" w:rsidR="008175BD" w:rsidRPr="006B1C25" w:rsidRDefault="00342F4E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B1C25">
              <w:rPr>
                <w:rFonts w:ascii="Times New Roman" w:hAnsi="Times New Roman"/>
                <w:b/>
                <w:sz w:val="20"/>
                <w:szCs w:val="20"/>
              </w:rPr>
              <w:t>Komunikacja publiczna i tworzenie wizerunku w administracji</w:t>
            </w:r>
          </w:p>
        </w:tc>
        <w:tc>
          <w:tcPr>
            <w:tcW w:w="1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BD8E5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CB529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175BD" w14:paraId="25793787" w14:textId="77777777" w:rsidTr="00E2208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8FB2" w14:textId="77777777" w:rsidR="008175BD" w:rsidRDefault="00342F4E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7BD3" w14:textId="77777777" w:rsidR="008175BD" w:rsidRDefault="00342F4E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8175BD" w14:paraId="6F0A7C73" w14:textId="77777777" w:rsidTr="00E2208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402C5" w14:textId="77777777" w:rsidR="008175BD" w:rsidRDefault="00342F4E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B1968" w14:textId="77777777" w:rsidR="008175BD" w:rsidRDefault="00342F4E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175BD" w14:paraId="148FC47B" w14:textId="77777777" w:rsidTr="00E2208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54789" w14:textId="77777777" w:rsidR="008175BD" w:rsidRDefault="00342F4E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FAB4" w14:textId="77777777" w:rsidR="008175BD" w:rsidRDefault="00342F4E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8175BD" w14:paraId="7DD09D4F" w14:textId="77777777" w:rsidTr="00E2208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1528F" w14:textId="77777777" w:rsidR="008175BD" w:rsidRDefault="00342F4E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93AC7" w14:textId="77777777" w:rsidR="008175BD" w:rsidRDefault="00305CE9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8175BD" w14:paraId="09404975" w14:textId="77777777" w:rsidTr="00E2208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FE8AB" w14:textId="77777777" w:rsidR="008175BD" w:rsidRDefault="00342F4E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DC376" w14:textId="5CA13611" w:rsidR="008175BD" w:rsidRDefault="00305CE9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342F4E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033AC9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8175BD" w14:paraId="59DA75EA" w14:textId="77777777" w:rsidTr="00E2208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EBAD7" w14:textId="77777777" w:rsidR="008175BD" w:rsidRDefault="00342F4E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27976" w14:textId="77777777" w:rsidR="008175BD" w:rsidRDefault="00342F4E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8175BD" w14:paraId="70505995" w14:textId="77777777" w:rsidTr="00E2208C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A7EE1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254A8" w14:textId="0C32AEAC" w:rsidR="008175BD" w:rsidRDefault="00033AC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67F7B" w14:textId="44FC219D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033AC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57258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175BD" w14:paraId="6F449796" w14:textId="77777777" w:rsidTr="00D50F3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98B22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B87AC" w14:textId="1DE127C1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033AC9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08FAE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4B08B" w14:textId="5DB94FF4" w:rsidR="008175BD" w:rsidRDefault="00033AC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50F3A">
              <w:rPr>
                <w:rFonts w:ascii="Times New Roman" w:hAnsi="Times New Roman"/>
                <w:sz w:val="14"/>
                <w:szCs w:val="14"/>
              </w:rPr>
              <w:t>/3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5B663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2D166" w14:textId="1EFA9229" w:rsidR="008175BD" w:rsidRDefault="00AD5197" w:rsidP="00AD5197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1,2/0,7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8234D" w14:textId="77777777" w:rsidR="008175BD" w:rsidRDefault="00342F4E" w:rsidP="00D50F3A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F145D" w14:textId="42B1A532" w:rsidR="008175BD" w:rsidRDefault="00207B8D" w:rsidP="00D50F3A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305CE9">
              <w:rPr>
                <w:rFonts w:ascii="Times New Roman" w:hAnsi="Times New Roman"/>
                <w:sz w:val="14"/>
                <w:szCs w:val="14"/>
              </w:rPr>
              <w:t>,8</w:t>
            </w:r>
            <w:r w:rsidR="00D50F3A">
              <w:rPr>
                <w:rFonts w:ascii="Times New Roman" w:hAnsi="Times New Roman"/>
                <w:sz w:val="14"/>
                <w:szCs w:val="14"/>
              </w:rPr>
              <w:t>/1,8</w:t>
            </w:r>
          </w:p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3A5C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175BD" w14:paraId="138AAC0D" w14:textId="77777777" w:rsidTr="00E2208C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8503A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A88ED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3CD5B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9ED0E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408197D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69D5D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C12A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48F253EE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175BD" w14:paraId="179028D9" w14:textId="77777777" w:rsidTr="00E2208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7395A" w14:textId="77777777" w:rsidR="008175BD" w:rsidRDefault="00342F4E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0083D" w14:textId="0FA211FA" w:rsidR="008175BD" w:rsidRDefault="00C61CA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8DE21" w14:textId="3D68C810" w:rsidR="008175BD" w:rsidRDefault="00342F4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7621F9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E8D40" w14:textId="13B2EB35" w:rsidR="008175BD" w:rsidRDefault="00342F4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D5197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DB46F" w14:textId="77777777" w:rsidR="008175BD" w:rsidRDefault="00342F4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Test wiedzy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FB42E" w14:textId="2A6A3710" w:rsidR="008175BD" w:rsidRDefault="0015429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342F4E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8175BD" w14:paraId="40114383" w14:textId="77777777" w:rsidTr="00E2208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BC209" w14:textId="77777777" w:rsidR="008175BD" w:rsidRDefault="00342F4E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F8565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D6164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DE9CE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F71AF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904FD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175BD" w14:paraId="24DF341F" w14:textId="77777777" w:rsidTr="00E2208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7DE1D" w14:textId="77777777" w:rsidR="008175BD" w:rsidRDefault="00342F4E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10375" w14:textId="5BA0EED9" w:rsidR="008175BD" w:rsidRDefault="00C61CA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45/45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E8257" w14:textId="25B93C50" w:rsidR="008175BD" w:rsidRDefault="007621F9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AE71F" w14:textId="71089555" w:rsidR="008175BD" w:rsidRDefault="0015429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16DDA" w14:textId="47CF21DA" w:rsidR="008175BD" w:rsidRDefault="0015429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Prezentacja multimedialna (wizerunek firmy), a</w:t>
            </w:r>
            <w:r w:rsidR="00342F4E">
              <w:rPr>
                <w:rFonts w:ascii="Times New Roman" w:hAnsi="Times New Roman"/>
                <w:sz w:val="16"/>
                <w:szCs w:val="16"/>
              </w:rPr>
              <w:t>ktywność podczas ćwiczeń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09A7" w14:textId="48106F66" w:rsidR="008175BD" w:rsidRDefault="0015429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342F4E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8175BD" w14:paraId="7CC21712" w14:textId="77777777" w:rsidTr="00E2208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F44AF" w14:textId="77777777" w:rsidR="008175BD" w:rsidRDefault="00342F4E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AA2A0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D9EAD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D48C9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E1D1E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FB00F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175BD" w14:paraId="79C99623" w14:textId="77777777" w:rsidTr="00E2208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C15C2" w14:textId="77777777" w:rsidR="008175BD" w:rsidRDefault="00342F4E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B9602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69F18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249C9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59DB5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FDBA1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175BD" w14:paraId="51291E7D" w14:textId="77777777" w:rsidTr="00E2208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1B713" w14:textId="77777777" w:rsidR="008175BD" w:rsidRDefault="00342F4E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91F36" w14:textId="6E5A03B6" w:rsidR="008175BD" w:rsidRDefault="008175B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EFCC8" w14:textId="32F7FAB7" w:rsidR="008175BD" w:rsidRDefault="008175B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47E45" w14:textId="1F4B74F4" w:rsidR="008175BD" w:rsidRDefault="008175B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DFFB" w14:textId="17159B6A" w:rsidR="008175BD" w:rsidRDefault="008175BD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95B87" w14:textId="092CCF33" w:rsidR="008175BD" w:rsidRDefault="008175BD">
            <w:pPr>
              <w:snapToGrid w:val="0"/>
              <w:spacing w:after="0" w:line="240" w:lineRule="auto"/>
              <w:jc w:val="center"/>
            </w:pPr>
          </w:p>
        </w:tc>
      </w:tr>
      <w:tr w:rsidR="008175BD" w14:paraId="3691E5EA" w14:textId="77777777" w:rsidTr="00E2208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72A54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FB3B4" w14:textId="1E99F643" w:rsidR="008175BD" w:rsidRPr="00154296" w:rsidRDefault="001542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4296">
              <w:rPr>
                <w:rFonts w:ascii="Times New Roman" w:hAnsi="Times New Roman"/>
                <w:b/>
                <w:bCs/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DDC67" w14:textId="553C8352" w:rsidR="008175BD" w:rsidRPr="00154296" w:rsidRDefault="00C61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D375B" w14:textId="7901342B" w:rsidR="008175BD" w:rsidRPr="00154296" w:rsidRDefault="00C61C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17306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6ACA2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99B91" w14:textId="77777777" w:rsidR="008175BD" w:rsidRDefault="00342F4E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175BD" w14:paraId="2D125EFB" w14:textId="77777777" w:rsidTr="00E2208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E0C7D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1E003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01BD3AC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6941545" w14:textId="77777777" w:rsidR="008175BD" w:rsidRDefault="008175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0E337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99377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B17F2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175BD" w14:paraId="2C2746C4" w14:textId="77777777" w:rsidTr="00E2208C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28246" w14:textId="77777777" w:rsidR="008175BD" w:rsidRDefault="008175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DC8F06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7999E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D2455" w14:textId="77777777" w:rsidR="008175BD" w:rsidRDefault="00342F4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i rozumie rolę człowieka w funkcjonowaniu administracji jako podmiotu  w procesie  komunikacji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793DD" w14:textId="77777777" w:rsidR="008175BD" w:rsidRDefault="00342F4E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06DF6" w14:textId="45CEE225" w:rsidR="008175BD" w:rsidRDefault="00E2208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73DDF" w14:paraId="2C865C21" w14:textId="77777777" w:rsidTr="00E2208C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3D7D0" w14:textId="77777777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B1622" w14:textId="363099C6" w:rsidR="00C73DDF" w:rsidRDefault="00C73DDF" w:rsidP="00C73DDF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D12CF" w14:textId="01880BB6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praktyczne zastosowanie nabytej wiedzy z zakresu administracji w działalności zawodowej związanej z kierunkiem studiów, w szczególności w zakresie kreowania wizerunku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75DCC" w14:textId="5B36033B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649B5" w14:textId="239D6A3F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73DDF" w14:paraId="45DEBF3F" w14:textId="77777777" w:rsidTr="00E2208C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91A62" w14:textId="77777777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C5E483" w14:textId="77777777" w:rsidR="00C73DDF" w:rsidRDefault="00C73DDF" w:rsidP="00C73DD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C574C" w14:textId="77777777" w:rsidR="00C73DDF" w:rsidRDefault="00C73DDF" w:rsidP="00C73DD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DD30F" w14:textId="77777777" w:rsidR="00C73DDF" w:rsidRDefault="00C73DDF" w:rsidP="00C73DDF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prawidłowo komunikować się z otoczeniem stosując specjalistyczną terminologię z zakresu administracji, brać udział w debacie, przedstawiać i oceniać różne opinie oraz dyskutować o nich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68EC2" w14:textId="77777777" w:rsidR="00C73DDF" w:rsidRDefault="00C73DDF" w:rsidP="00C73DDF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F9E0B" w14:textId="3CAA522C" w:rsidR="00C73DDF" w:rsidRDefault="00FA30A3" w:rsidP="00C73DDF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C73DDF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73DDF" w14:paraId="6A0B57F1" w14:textId="77777777" w:rsidTr="00E2208C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D3291" w14:textId="77777777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99634" w14:textId="4E2D1EBF" w:rsidR="00C73DDF" w:rsidRDefault="00C73DDF" w:rsidP="00C73DD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42533" w14:textId="34016E4A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analizować i rozwiązywać zagadnienia związane z funkcjonowaniem administracji w zakresie kreowania pozytywnego wizerunku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40D57" w14:textId="35F0CBC0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08716" w14:textId="71C5476F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C73DDF" w14:paraId="117843E5" w14:textId="77777777" w:rsidTr="00E2208C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9A99E" w14:textId="77777777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2CEFE9" w14:textId="77777777" w:rsidR="00C73DDF" w:rsidRDefault="00C73DDF" w:rsidP="00C73DD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C8B80" w14:textId="77777777" w:rsidR="00C73DDF" w:rsidRDefault="00C73DDF" w:rsidP="00C73DD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05669" w14:textId="77777777" w:rsidR="00C73DDF" w:rsidRDefault="00C73DDF" w:rsidP="00C73DDF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Jest gotów do prezentowania oraz krytycznej oceny wyników pracy własnej i zespołowej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FDABA" w14:textId="77777777" w:rsidR="00C73DDF" w:rsidRDefault="00C73DDF" w:rsidP="00C73DDF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K_03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6F094" w14:textId="79A7A6C5" w:rsidR="00C73DDF" w:rsidRDefault="00C73DDF" w:rsidP="00FA30A3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73DDF" w14:paraId="0A42FFC7" w14:textId="77777777" w:rsidTr="00E2208C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169DF" w14:textId="77777777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7400A" w14:textId="5EB78F84" w:rsidR="00C73DDF" w:rsidRDefault="00C73DDF" w:rsidP="00C73DD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0AA09" w14:textId="4309AFEB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zmotywowany do poszukiwania pracy w administracji i kreowania swojego stanowiska pracy w strukturze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7CC0D" w14:textId="65AE929A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K_07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BCBB7" w14:textId="5C77B171" w:rsidR="00C73DDF" w:rsidRDefault="00C73DDF" w:rsidP="00C73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</w:tbl>
    <w:p w14:paraId="371EB797" w14:textId="77777777" w:rsidR="00664DDC" w:rsidRDefault="00664DDC" w:rsidP="00664DDC">
      <w:pPr>
        <w:jc w:val="center"/>
        <w:rPr>
          <w:b/>
          <w:bCs/>
        </w:rPr>
      </w:pPr>
    </w:p>
    <w:p w14:paraId="35B63DFD" w14:textId="77777777" w:rsidR="00664DDC" w:rsidRDefault="00664DDC" w:rsidP="00664DDC">
      <w:pPr>
        <w:jc w:val="center"/>
        <w:rPr>
          <w:b/>
          <w:bCs/>
        </w:rPr>
      </w:pPr>
    </w:p>
    <w:p w14:paraId="1134A85A" w14:textId="3075E3F0" w:rsidR="008175BD" w:rsidRDefault="00342F4E" w:rsidP="00664DDC">
      <w:pPr>
        <w:jc w:val="center"/>
        <w:rPr>
          <w:b/>
          <w:bCs/>
        </w:rPr>
      </w:pPr>
      <w:r w:rsidRPr="001A7A04">
        <w:rPr>
          <w:b/>
          <w:bCs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1A7A04" w:rsidRPr="00F963EF" w14:paraId="6843DAC1" w14:textId="77777777" w:rsidTr="003D375E">
        <w:tc>
          <w:tcPr>
            <w:tcW w:w="2802" w:type="dxa"/>
          </w:tcPr>
          <w:p w14:paraId="05F94C49" w14:textId="77777777" w:rsidR="001A7A04" w:rsidRPr="00F963EF" w:rsidRDefault="001A7A04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7F04996" w14:textId="77777777" w:rsidR="001A7A04" w:rsidRPr="00F963EF" w:rsidRDefault="001A7A04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1A7A04" w:rsidRPr="00F963EF" w14:paraId="3D03D61D" w14:textId="77777777" w:rsidTr="003D375E">
        <w:tc>
          <w:tcPr>
            <w:tcW w:w="2802" w:type="dxa"/>
          </w:tcPr>
          <w:p w14:paraId="0E2C0119" w14:textId="77777777" w:rsidR="001A7A04" w:rsidRPr="00414EE1" w:rsidRDefault="001A7A04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932CD89" w14:textId="076A2D83" w:rsidR="001A7A04" w:rsidRPr="00414EE1" w:rsidRDefault="006E74A0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20"/>
                <w:szCs w:val="20"/>
              </w:rPr>
              <w:t>Prezentacja multimedialna, wykład problemowy</w:t>
            </w:r>
          </w:p>
        </w:tc>
      </w:tr>
      <w:tr w:rsidR="001A7A04" w:rsidRPr="00F963EF" w14:paraId="64238BEB" w14:textId="77777777" w:rsidTr="003D375E">
        <w:tc>
          <w:tcPr>
            <w:tcW w:w="9212" w:type="dxa"/>
            <w:gridSpan w:val="2"/>
          </w:tcPr>
          <w:p w14:paraId="5739EC1A" w14:textId="77777777" w:rsidR="001A7A04" w:rsidRPr="00F963EF" w:rsidRDefault="001A7A04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1A7A04" w:rsidRPr="00F963EF" w14:paraId="6888390A" w14:textId="77777777" w:rsidTr="003D375E">
        <w:tc>
          <w:tcPr>
            <w:tcW w:w="9212" w:type="dxa"/>
            <w:gridSpan w:val="2"/>
          </w:tcPr>
          <w:p w14:paraId="37B5F754" w14:textId="77777777" w:rsidR="006E74A0" w:rsidRPr="006E74A0" w:rsidRDefault="006E74A0" w:rsidP="006E74A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20"/>
                <w:szCs w:val="20"/>
              </w:rPr>
              <w:t>Teoretyczne ujęcie komunikowania publicznego (nadawca i odbiorca w komunikowaniu publicznym)</w:t>
            </w:r>
          </w:p>
          <w:p w14:paraId="5ADE2DAD" w14:textId="77777777" w:rsidR="006E74A0" w:rsidRPr="006E74A0" w:rsidRDefault="006E74A0" w:rsidP="006E74A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20"/>
                <w:szCs w:val="20"/>
              </w:rPr>
              <w:t>Istota komunikatu publicznego i jego cechy</w:t>
            </w:r>
          </w:p>
          <w:p w14:paraId="188B2FB9" w14:textId="77777777" w:rsidR="006E74A0" w:rsidRPr="006E74A0" w:rsidRDefault="006E74A0" w:rsidP="006E74A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20"/>
                <w:szCs w:val="20"/>
              </w:rPr>
              <w:t>Zarządzanie komunikowaniem publicznym</w:t>
            </w:r>
          </w:p>
          <w:p w14:paraId="2EB298EF" w14:textId="77777777" w:rsidR="006E74A0" w:rsidRPr="006E74A0" w:rsidRDefault="006E74A0" w:rsidP="006E74A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20"/>
                <w:szCs w:val="20"/>
              </w:rPr>
              <w:t>Polityka komunikowania publicznego, typy nadawców komunikatów publicznych</w:t>
            </w:r>
          </w:p>
          <w:p w14:paraId="14A1E2AB" w14:textId="77777777" w:rsidR="006E74A0" w:rsidRPr="006E74A0" w:rsidRDefault="006E74A0" w:rsidP="006E74A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20"/>
                <w:szCs w:val="20"/>
              </w:rPr>
              <w:t>Komunikowanie publiczne jako proces, mediatyzacja komunikowania publicznego</w:t>
            </w:r>
          </w:p>
          <w:p w14:paraId="2181656F" w14:textId="77777777" w:rsidR="006E74A0" w:rsidRPr="006E74A0" w:rsidRDefault="006E74A0" w:rsidP="006E74A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20"/>
                <w:szCs w:val="20"/>
              </w:rPr>
              <w:t>Proces kreowania wizerunku w administracji</w:t>
            </w:r>
          </w:p>
          <w:p w14:paraId="7C1D0659" w14:textId="77777777" w:rsidR="006E74A0" w:rsidRPr="006E74A0" w:rsidRDefault="006E74A0" w:rsidP="006E74A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20"/>
                <w:szCs w:val="20"/>
              </w:rPr>
              <w:t>Tożsamość a wizerunek w administracji, rola strategii tożsamości w kształtowaniu wizerunku</w:t>
            </w:r>
          </w:p>
          <w:p w14:paraId="313C11EB" w14:textId="008978ED" w:rsidR="001A7A04" w:rsidRPr="00FA54E1" w:rsidRDefault="006E74A0" w:rsidP="006E74A0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20"/>
                <w:szCs w:val="20"/>
              </w:rPr>
              <w:t>Działania marketingowe i PR w kształtowaniu wizerunku w administracji</w:t>
            </w:r>
          </w:p>
        </w:tc>
      </w:tr>
    </w:tbl>
    <w:p w14:paraId="4D011836" w14:textId="2B74D78C" w:rsidR="001A7A04" w:rsidRDefault="001A7A04" w:rsidP="001A7A04">
      <w:pPr>
        <w:spacing w:after="0"/>
      </w:pPr>
    </w:p>
    <w:p w14:paraId="3C7DD806" w14:textId="42D52091" w:rsidR="00664DDC" w:rsidRDefault="00664DDC" w:rsidP="001A7A04">
      <w:pPr>
        <w:spacing w:after="0"/>
      </w:pPr>
    </w:p>
    <w:p w14:paraId="054F31F9" w14:textId="4A3CC206" w:rsidR="00664DDC" w:rsidRDefault="00664DDC" w:rsidP="001A7A04">
      <w:pPr>
        <w:spacing w:after="0"/>
      </w:pPr>
    </w:p>
    <w:p w14:paraId="17EC2C3C" w14:textId="77777777" w:rsidR="00664DDC" w:rsidRPr="00F963EF" w:rsidRDefault="00664DDC" w:rsidP="001A7A04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1A7A04" w:rsidRPr="00F963EF" w14:paraId="70FCC652" w14:textId="77777777" w:rsidTr="00FB7778">
        <w:tc>
          <w:tcPr>
            <w:tcW w:w="2802" w:type="dxa"/>
          </w:tcPr>
          <w:p w14:paraId="3E0AB8D1" w14:textId="77777777" w:rsidR="001A7A04" w:rsidRPr="00F963EF" w:rsidRDefault="001A7A04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410" w:type="dxa"/>
          </w:tcPr>
          <w:p w14:paraId="3C6104AA" w14:textId="77777777" w:rsidR="001A7A04" w:rsidRPr="00F963EF" w:rsidRDefault="001A7A04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1A7A04" w:rsidRPr="00F963EF" w14:paraId="7E193602" w14:textId="77777777" w:rsidTr="00FB7778">
        <w:tc>
          <w:tcPr>
            <w:tcW w:w="2802" w:type="dxa"/>
          </w:tcPr>
          <w:p w14:paraId="2C512C74" w14:textId="77777777" w:rsidR="001A7A04" w:rsidRPr="00414EE1" w:rsidRDefault="001A7A04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12330F0" w14:textId="607B6B73" w:rsidR="001A7A04" w:rsidRPr="00732EBB" w:rsidRDefault="006E74A0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74A0">
              <w:rPr>
                <w:rFonts w:ascii="Times New Roman" w:hAnsi="Times New Roman"/>
                <w:bCs/>
                <w:sz w:val="18"/>
                <w:szCs w:val="18"/>
              </w:rPr>
              <w:t>Praca w małych zespołach, prezentacja multimedialna</w:t>
            </w:r>
          </w:p>
        </w:tc>
      </w:tr>
      <w:tr w:rsidR="001A7A04" w:rsidRPr="00F963EF" w14:paraId="5174F884" w14:textId="77777777" w:rsidTr="00FB7778">
        <w:tc>
          <w:tcPr>
            <w:tcW w:w="9212" w:type="dxa"/>
            <w:gridSpan w:val="2"/>
          </w:tcPr>
          <w:p w14:paraId="2839EE3A" w14:textId="77777777" w:rsidR="001A7A04" w:rsidRPr="00F963EF" w:rsidRDefault="001A7A04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1A7A04" w:rsidRPr="00F963EF" w14:paraId="10D43172" w14:textId="77777777" w:rsidTr="00FB7778">
        <w:tc>
          <w:tcPr>
            <w:tcW w:w="9212" w:type="dxa"/>
            <w:gridSpan w:val="2"/>
          </w:tcPr>
          <w:p w14:paraId="533561C6" w14:textId="77777777" w:rsidR="00207B8D" w:rsidRPr="00207B8D" w:rsidRDefault="00207B8D" w:rsidP="00207B8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>Komunikowanie publiczne – analiza wybranych przykładów</w:t>
            </w:r>
          </w:p>
          <w:p w14:paraId="41F4DCB2" w14:textId="77777777" w:rsidR="00207B8D" w:rsidRPr="00207B8D" w:rsidRDefault="00207B8D" w:rsidP="00207B8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>Zarządzanie komunikowaniem publicznym na wybranych przykładach</w:t>
            </w:r>
          </w:p>
          <w:p w14:paraId="69C3647D" w14:textId="77777777" w:rsidR="00207B8D" w:rsidRPr="00207B8D" w:rsidRDefault="00207B8D" w:rsidP="00207B8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>Komunikowanie publiczne w praktyce(profesjonalizacja komunikowania publicznego)</w:t>
            </w:r>
          </w:p>
          <w:p w14:paraId="07F308B9" w14:textId="77777777" w:rsidR="00207B8D" w:rsidRPr="00207B8D" w:rsidRDefault="00207B8D" w:rsidP="00207B8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>Komunikacja jako instrument w kształtowaniu wizerunku w administracji</w:t>
            </w:r>
          </w:p>
          <w:p w14:paraId="11A2579C" w14:textId="77777777" w:rsidR="00207B8D" w:rsidRPr="00207B8D" w:rsidRDefault="00207B8D" w:rsidP="00207B8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 xml:space="preserve">Elementy kreowania wizerunku w instytucjach publicznych </w:t>
            </w:r>
          </w:p>
          <w:p w14:paraId="1C07AA34" w14:textId="77777777" w:rsidR="00207B8D" w:rsidRPr="00207B8D" w:rsidRDefault="00207B8D" w:rsidP="00207B8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>Bariery w kształtowaniu wizerunku w administracji, zmiany wizerunku, wizerunek w sytuacjach kryzysowych w administracji</w:t>
            </w:r>
          </w:p>
          <w:p w14:paraId="6D195F02" w14:textId="77777777" w:rsidR="00207B8D" w:rsidRPr="00207B8D" w:rsidRDefault="00207B8D" w:rsidP="00207B8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 xml:space="preserve">Rola mediów w kształtowaniu wizerunku w administracji(media tradycyjne i </w:t>
            </w:r>
            <w:proofErr w:type="spellStart"/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>social</w:t>
            </w:r>
            <w:proofErr w:type="spellEnd"/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 xml:space="preserve"> media)</w:t>
            </w:r>
          </w:p>
          <w:p w14:paraId="2866F510" w14:textId="2DCEAA09" w:rsidR="001A7A04" w:rsidRPr="00171E74" w:rsidRDefault="00207B8D" w:rsidP="00207B8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07B8D">
              <w:rPr>
                <w:rFonts w:ascii="Times New Roman" w:hAnsi="Times New Roman"/>
                <w:bCs/>
                <w:sz w:val="20"/>
                <w:szCs w:val="20"/>
              </w:rPr>
              <w:t xml:space="preserve">Kreowanie negatywnego wizerunku (czarny PR) </w:t>
            </w:r>
          </w:p>
        </w:tc>
      </w:tr>
    </w:tbl>
    <w:p w14:paraId="662344B2" w14:textId="77777777" w:rsidR="008175BD" w:rsidRDefault="008175BD">
      <w:pPr>
        <w:spacing w:after="0" w:line="240" w:lineRule="auto"/>
      </w:pPr>
    </w:p>
    <w:p w14:paraId="720F3B1A" w14:textId="77777777" w:rsidR="008175BD" w:rsidRDefault="00342F4E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675"/>
        <w:gridCol w:w="8617"/>
      </w:tblGrid>
      <w:tr w:rsidR="008175BD" w14:paraId="54E9697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B3780" w14:textId="77777777" w:rsidR="008175BD" w:rsidRDefault="00342F4E">
            <w:pPr>
              <w:spacing w:after="0" w:line="240" w:lineRule="auto"/>
              <w:jc w:val="center"/>
            </w:pPr>
            <w:bookmarkStart w:id="0" w:name="_Hlk65050149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D086F" w14:textId="77777777" w:rsidR="008175BD" w:rsidRPr="004D3A46" w:rsidRDefault="00342F4E">
            <w:pPr>
              <w:snapToGrid w:val="0"/>
              <w:spacing w:after="0" w:line="240" w:lineRule="auto"/>
              <w:rPr>
                <w:bCs/>
              </w:rPr>
            </w:pPr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 xml:space="preserve">B. Dobek-Ostrowska, Komunikowanie polityczne i publiczne, Warszawa 2011 </w:t>
            </w:r>
          </w:p>
        </w:tc>
      </w:tr>
      <w:tr w:rsidR="008175BD" w14:paraId="45C53ED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087C0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49216" w14:textId="77777777" w:rsidR="008175BD" w:rsidRPr="004D3A46" w:rsidRDefault="00342F4E">
            <w:pPr>
              <w:snapToGrid w:val="0"/>
              <w:spacing w:after="0" w:line="240" w:lineRule="auto"/>
              <w:rPr>
                <w:bCs/>
              </w:rPr>
            </w:pPr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 xml:space="preserve">B. Dobek-Ostrowska, R. </w:t>
            </w:r>
            <w:proofErr w:type="spellStart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Wiszniowski</w:t>
            </w:r>
            <w:proofErr w:type="spellEnd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 xml:space="preserve">, Teoria komunikowania publicznego i politycznego. Wprowadzenie, Wrocław 2007 </w:t>
            </w:r>
          </w:p>
        </w:tc>
      </w:tr>
      <w:tr w:rsidR="008175BD" w14:paraId="2AD9A53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7B643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7F61E" w14:textId="77777777" w:rsidR="008175BD" w:rsidRPr="004D3A46" w:rsidRDefault="00342F4E">
            <w:pPr>
              <w:snapToGrid w:val="0"/>
              <w:spacing w:after="0" w:line="240" w:lineRule="auto"/>
              <w:rPr>
                <w:bCs/>
              </w:rPr>
            </w:pPr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W. Budzyński, Zarządzanie wizerunkiem firmy, Warszawa 2002</w:t>
            </w:r>
          </w:p>
        </w:tc>
      </w:tr>
      <w:tr w:rsidR="008175BD" w14:paraId="393725E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3A097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4C5DA" w14:textId="77777777" w:rsidR="008175BD" w:rsidRPr="004D3A46" w:rsidRDefault="00342F4E">
            <w:pPr>
              <w:snapToGrid w:val="0"/>
              <w:spacing w:after="0" w:line="240" w:lineRule="auto"/>
              <w:rPr>
                <w:bCs/>
              </w:rPr>
            </w:pPr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 xml:space="preserve">B. </w:t>
            </w:r>
            <w:proofErr w:type="spellStart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Uścińska</w:t>
            </w:r>
            <w:proofErr w:type="spellEnd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 xml:space="preserve">, J. </w:t>
            </w:r>
            <w:proofErr w:type="spellStart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Camciara</w:t>
            </w:r>
            <w:proofErr w:type="spellEnd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 xml:space="preserve">, Komunikacja wizerunkowa w mediach: prasa, radio, telewizja, Wrocław 2015 </w:t>
            </w:r>
          </w:p>
        </w:tc>
      </w:tr>
      <w:bookmarkEnd w:id="0"/>
    </w:tbl>
    <w:p w14:paraId="13B68D9A" w14:textId="77777777" w:rsidR="008175BD" w:rsidRDefault="008175BD">
      <w:pPr>
        <w:spacing w:after="0" w:line="240" w:lineRule="auto"/>
      </w:pPr>
    </w:p>
    <w:p w14:paraId="5D630FA1" w14:textId="77777777" w:rsidR="008175BD" w:rsidRDefault="008175BD">
      <w:pPr>
        <w:spacing w:after="0" w:line="240" w:lineRule="auto"/>
      </w:pPr>
    </w:p>
    <w:p w14:paraId="3C5B86A7" w14:textId="77777777" w:rsidR="008175BD" w:rsidRDefault="00342F4E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675"/>
        <w:gridCol w:w="8617"/>
      </w:tblGrid>
      <w:tr w:rsidR="008175BD" w14:paraId="585DE2C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9957A" w14:textId="77777777" w:rsidR="008175BD" w:rsidRDefault="00342F4E">
            <w:pPr>
              <w:spacing w:after="0" w:line="240" w:lineRule="auto"/>
              <w:jc w:val="center"/>
            </w:pPr>
            <w:bookmarkStart w:id="1" w:name="_Hlk65050171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836E0" w14:textId="77777777" w:rsidR="008175BD" w:rsidRPr="004D3A46" w:rsidRDefault="00342F4E">
            <w:pPr>
              <w:snapToGrid w:val="0"/>
              <w:spacing w:after="0" w:line="240" w:lineRule="auto"/>
              <w:rPr>
                <w:bCs/>
              </w:rPr>
            </w:pPr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 xml:space="preserve">J. </w:t>
            </w:r>
            <w:proofErr w:type="spellStart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Fiske</w:t>
            </w:r>
            <w:proofErr w:type="spellEnd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 xml:space="preserve">, Wprowadzenie do badań nad komunikowaniem, Wrocław 1999 </w:t>
            </w:r>
          </w:p>
        </w:tc>
      </w:tr>
      <w:tr w:rsidR="008175BD" w14:paraId="179EA9A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1B700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3226" w14:textId="77777777" w:rsidR="008175BD" w:rsidRPr="004D3A46" w:rsidRDefault="00342F4E">
            <w:pPr>
              <w:snapToGrid w:val="0"/>
              <w:spacing w:after="0" w:line="240" w:lineRule="auto"/>
              <w:rPr>
                <w:bCs/>
              </w:rPr>
            </w:pPr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H. Bednarek, Sztuka budowania wizerunku, Łódź 2005</w:t>
            </w:r>
          </w:p>
        </w:tc>
      </w:tr>
      <w:tr w:rsidR="008175BD" w14:paraId="2D7C8F6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F614E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4CDEB" w14:textId="77777777" w:rsidR="008175BD" w:rsidRPr="004D3A46" w:rsidRDefault="00342F4E">
            <w:pPr>
              <w:snapToGrid w:val="0"/>
              <w:spacing w:after="0" w:line="240" w:lineRule="auto"/>
              <w:jc w:val="both"/>
              <w:rPr>
                <w:bCs/>
              </w:rPr>
            </w:pPr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S. Black, Public relations, Dom Wydawniczy ABC, Kraków 2001</w:t>
            </w:r>
          </w:p>
        </w:tc>
      </w:tr>
      <w:tr w:rsidR="008175BD" w14:paraId="5BA9BCA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5625E" w14:textId="77777777" w:rsidR="008175BD" w:rsidRDefault="00342F4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79BA" w14:textId="77777777" w:rsidR="008175BD" w:rsidRPr="004D3A46" w:rsidRDefault="00342F4E">
            <w:pPr>
              <w:snapToGrid w:val="0"/>
              <w:spacing w:after="0" w:line="240" w:lineRule="auto"/>
              <w:rPr>
                <w:bCs/>
              </w:rPr>
            </w:pPr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 xml:space="preserve">B. </w:t>
            </w:r>
            <w:proofErr w:type="spellStart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Kudra</w:t>
            </w:r>
            <w:proofErr w:type="spellEnd"/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, E. Olejniczak (red.), Komunikowanie publiczne:</w:t>
            </w:r>
            <w:r w:rsidR="004D3A4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D3A46">
              <w:rPr>
                <w:rFonts w:ascii="Times New Roman" w:hAnsi="Times New Roman"/>
                <w:bCs/>
                <w:sz w:val="20"/>
                <w:szCs w:val="20"/>
              </w:rPr>
              <w:t>zagadnienia wybrane, Łódź 2014</w:t>
            </w:r>
          </w:p>
        </w:tc>
      </w:tr>
      <w:bookmarkEnd w:id="1"/>
    </w:tbl>
    <w:p w14:paraId="19B6EB3F" w14:textId="77777777" w:rsidR="00342F4E" w:rsidRDefault="00342F4E"/>
    <w:sectPr w:rsidR="00342F4E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696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5CE9"/>
    <w:rsid w:val="00033AC9"/>
    <w:rsid w:val="00154296"/>
    <w:rsid w:val="001A7A04"/>
    <w:rsid w:val="00207B8D"/>
    <w:rsid w:val="00305CE9"/>
    <w:rsid w:val="00342F4E"/>
    <w:rsid w:val="004D3A46"/>
    <w:rsid w:val="00664DDC"/>
    <w:rsid w:val="006860FA"/>
    <w:rsid w:val="006B1C25"/>
    <w:rsid w:val="006E74A0"/>
    <w:rsid w:val="007621F9"/>
    <w:rsid w:val="008175BD"/>
    <w:rsid w:val="00AB303A"/>
    <w:rsid w:val="00AD5197"/>
    <w:rsid w:val="00C61CAA"/>
    <w:rsid w:val="00C73DDF"/>
    <w:rsid w:val="00D50F3A"/>
    <w:rsid w:val="00E2208C"/>
    <w:rsid w:val="00FA30A3"/>
    <w:rsid w:val="00FB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EE322D"/>
  <w15:chartTrackingRefBased/>
  <w15:docId w15:val="{C186FA3A-148B-44E4-8A48-BB16B284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7</cp:revision>
  <cp:lastPrinted>1995-11-21T16:41:00Z</cp:lastPrinted>
  <dcterms:created xsi:type="dcterms:W3CDTF">2022-05-04T10:15:00Z</dcterms:created>
  <dcterms:modified xsi:type="dcterms:W3CDTF">2022-05-14T14:45:00Z</dcterms:modified>
</cp:coreProperties>
</file>